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A5" w:rsidRDefault="008B4107" w:rsidP="008B4107">
      <w:pPr>
        <w:jc w:val="center"/>
      </w:pPr>
      <w:r>
        <w:t>AVISO</w:t>
      </w:r>
    </w:p>
    <w:p w:rsidR="00E51878" w:rsidRDefault="00E51878" w:rsidP="00E51878">
      <w:pPr>
        <w:ind w:left="-1620" w:firstLine="1620"/>
        <w:jc w:val="center"/>
        <w:rPr>
          <w:b/>
        </w:rPr>
      </w:pPr>
    </w:p>
    <w:p w:rsidR="00E51878" w:rsidRDefault="00E51878" w:rsidP="00E51878">
      <w:pPr>
        <w:ind w:left="-1620" w:firstLine="1620"/>
        <w:jc w:val="center"/>
        <w:rPr>
          <w:b/>
        </w:rPr>
      </w:pPr>
    </w:p>
    <w:p w:rsidR="00E51878" w:rsidRDefault="00E51878" w:rsidP="00E51878">
      <w:pPr>
        <w:ind w:left="-1620" w:firstLine="1620"/>
        <w:jc w:val="center"/>
        <w:rPr>
          <w:b/>
        </w:rPr>
      </w:pPr>
    </w:p>
    <w:p w:rsidR="00E51878" w:rsidRDefault="00E51878" w:rsidP="00E51878">
      <w:pPr>
        <w:ind w:left="-1620" w:firstLine="1620"/>
        <w:jc w:val="center"/>
        <w:rPr>
          <w:b/>
        </w:rPr>
      </w:pPr>
    </w:p>
    <w:p w:rsidR="008B4107" w:rsidRDefault="008B4107" w:rsidP="00DA2979">
      <w:pPr>
        <w:spacing w:line="360" w:lineRule="auto"/>
        <w:ind w:left="-1622"/>
        <w:jc w:val="both"/>
      </w:pPr>
      <w:r>
        <w:t xml:space="preserve">Faz-se saber que está aberto, até ao dia </w:t>
      </w:r>
      <w:r w:rsidR="009569A7">
        <w:t>03</w:t>
      </w:r>
      <w:r>
        <w:t xml:space="preserve"> de </w:t>
      </w:r>
      <w:r w:rsidR="00856595">
        <w:t>abril de</w:t>
      </w:r>
      <w:r>
        <w:t xml:space="preserve"> 201</w:t>
      </w:r>
      <w:r w:rsidR="009569A7">
        <w:t>9</w:t>
      </w:r>
      <w:r>
        <w:t xml:space="preserve">, procedimento </w:t>
      </w:r>
      <w:proofErr w:type="spellStart"/>
      <w:r>
        <w:t>concursal</w:t>
      </w:r>
      <w:proofErr w:type="spellEnd"/>
      <w:r>
        <w:t xml:space="preserve"> comum para constituição da relação</w:t>
      </w:r>
      <w:r w:rsidR="00FD45CB">
        <w:t xml:space="preserve"> jurídica</w:t>
      </w:r>
      <w:r>
        <w:t xml:space="preserve"> de emprego público, na modalidade de contrato de trabalho em funções públicas por tempo indeterminado, tendo em vista o preenchimento de um posto de trabalho na carreira e </w:t>
      </w:r>
      <w:r w:rsidR="00FD45CB">
        <w:t xml:space="preserve">categoria de </w:t>
      </w:r>
      <w:r w:rsidR="009569A7">
        <w:t>assistente operacional</w:t>
      </w:r>
      <w:r w:rsidR="00FD45CB">
        <w:t xml:space="preserve"> </w:t>
      </w:r>
      <w:r w:rsidR="009569A7">
        <w:t>–</w:t>
      </w:r>
      <w:r w:rsidR="00FD45CB">
        <w:t xml:space="preserve"> </w:t>
      </w:r>
      <w:r w:rsidR="009569A7">
        <w:t>cozinheiro</w:t>
      </w:r>
      <w:r>
        <w:t>, do mapa de pessoal dos Serviços de Ação Social Escolar da Universidade dos Açores.</w:t>
      </w:r>
    </w:p>
    <w:p w:rsidR="008B4107" w:rsidRDefault="008B4107" w:rsidP="00DA2979">
      <w:pPr>
        <w:spacing w:line="360" w:lineRule="auto"/>
        <w:ind w:left="-1622"/>
        <w:jc w:val="both"/>
      </w:pPr>
      <w:r>
        <w:t xml:space="preserve">A indicação dos requisitos formais de provimento, do perfil exigido, da composição do júri e dos métodos de seleção consta do Aviso nº </w:t>
      </w:r>
      <w:r w:rsidR="009569A7">
        <w:t>4741/2019</w:t>
      </w:r>
      <w:r>
        <w:t xml:space="preserve">, publicado no Diário da República, 2ª </w:t>
      </w:r>
      <w:r w:rsidR="00DA2979">
        <w:t>série,</w:t>
      </w:r>
      <w:r w:rsidR="00FD45CB">
        <w:t xml:space="preserve"> nº </w:t>
      </w:r>
      <w:r w:rsidR="009569A7">
        <w:t>56</w:t>
      </w:r>
      <w:r>
        <w:t xml:space="preserve"> de </w:t>
      </w:r>
      <w:r w:rsidR="009569A7">
        <w:t>20</w:t>
      </w:r>
      <w:r>
        <w:t xml:space="preserve"> de </w:t>
      </w:r>
      <w:r w:rsidR="009569A7">
        <w:t>março</w:t>
      </w:r>
      <w:r>
        <w:t xml:space="preserve"> de 201</w:t>
      </w:r>
      <w:r w:rsidR="009569A7">
        <w:t>9</w:t>
      </w:r>
      <w:r>
        <w:t xml:space="preserve">, e da Oferta de Emprego publicitada a </w:t>
      </w:r>
      <w:r w:rsidR="009569A7">
        <w:t>20</w:t>
      </w:r>
      <w:r>
        <w:t xml:space="preserve"> de </w:t>
      </w:r>
      <w:r w:rsidR="009569A7">
        <w:t>março</w:t>
      </w:r>
      <w:r>
        <w:t xml:space="preserve"> de 201</w:t>
      </w:r>
      <w:r w:rsidR="009569A7">
        <w:t>9</w:t>
      </w:r>
      <w:r>
        <w:t xml:space="preserve">, na Bolsa de Emprego Público – BEP, com o código </w:t>
      </w:r>
      <w:r w:rsidR="009569A7">
        <w:t>OE201903/0576</w:t>
      </w:r>
      <w:r>
        <w:t xml:space="preserve">.  </w:t>
      </w:r>
    </w:p>
    <w:p w:rsidR="008B4107" w:rsidRPr="008B4107" w:rsidRDefault="008B4107" w:rsidP="00DA2979">
      <w:pPr>
        <w:spacing w:line="360" w:lineRule="auto"/>
        <w:ind w:left="-1622" w:firstLine="1620"/>
        <w:jc w:val="both"/>
      </w:pPr>
    </w:p>
    <w:p w:rsidR="00E51878" w:rsidRDefault="00E51878" w:rsidP="0082203C">
      <w:pPr>
        <w:jc w:val="center"/>
        <w:rPr>
          <w:b/>
        </w:rPr>
      </w:pPr>
    </w:p>
    <w:p w:rsidR="00FF5B78" w:rsidRDefault="00704E43" w:rsidP="00704E43">
      <w:pPr>
        <w:pStyle w:val="Textosimples"/>
        <w:tabs>
          <w:tab w:val="left" w:pos="432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Diretora Executiva</w:t>
      </w:r>
    </w:p>
    <w:p w:rsidR="00704E43" w:rsidRDefault="00704E43" w:rsidP="00704E43">
      <w:pPr>
        <w:pStyle w:val="Textosimples"/>
        <w:tabs>
          <w:tab w:val="left" w:pos="432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Ana Paula Carvalho Homem de Gouveia</w:t>
      </w:r>
    </w:p>
    <w:p w:rsidR="00704E43" w:rsidRDefault="00704E43" w:rsidP="00704E43">
      <w:pPr>
        <w:pStyle w:val="Textosimples"/>
        <w:tabs>
          <w:tab w:val="left" w:pos="432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pt-PT"/>
        </w:rPr>
      </w:pPr>
    </w:p>
    <w:p w:rsidR="00FF5B78" w:rsidRDefault="00FF5B78" w:rsidP="00FF5B78">
      <w:pPr>
        <w:pStyle w:val="Textosimples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pt-PT"/>
        </w:rPr>
      </w:pPr>
    </w:p>
    <w:p w:rsidR="00FF5B78" w:rsidRDefault="00FF5B78" w:rsidP="00FF5B78">
      <w:pPr>
        <w:pStyle w:val="Textosimples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pt-PT"/>
        </w:rPr>
      </w:pPr>
    </w:p>
    <w:p w:rsidR="00FF5B78" w:rsidRPr="00FF5B78" w:rsidRDefault="00FF5B78" w:rsidP="00FF5B78">
      <w:pPr>
        <w:pStyle w:val="Textosimples"/>
        <w:tabs>
          <w:tab w:val="left" w:pos="432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 w:rsidR="00FF5B78" w:rsidRPr="00FF5B78" w:rsidRDefault="00FF5B78" w:rsidP="00FF5B78">
      <w:pPr>
        <w:pStyle w:val="Textosimples"/>
        <w:tabs>
          <w:tab w:val="left" w:pos="432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F5B78" w:rsidRDefault="00FF5B78" w:rsidP="00FF5B78">
      <w:pPr>
        <w:pStyle w:val="Textosimples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pt-PT"/>
        </w:rPr>
      </w:pPr>
    </w:p>
    <w:p w:rsidR="00FF5B78" w:rsidRDefault="00FF5B78" w:rsidP="00FF5B78">
      <w:pPr>
        <w:pStyle w:val="Textosimples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pt-PT"/>
        </w:rPr>
      </w:pPr>
    </w:p>
    <w:p w:rsidR="00CE50A3" w:rsidRPr="00FF5B78" w:rsidRDefault="00CE50A3">
      <w:pPr>
        <w:rPr>
          <w:rFonts w:cs="Arial"/>
        </w:rPr>
      </w:pPr>
    </w:p>
    <w:sectPr w:rsidR="00CE50A3" w:rsidRPr="00FF5B78" w:rsidSect="005A668B">
      <w:headerReference w:type="default" r:id="rId7"/>
      <w:pgSz w:w="11906" w:h="16838"/>
      <w:pgMar w:top="1418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CA" w:rsidRDefault="00945ACA">
      <w:r>
        <w:separator/>
      </w:r>
    </w:p>
  </w:endnote>
  <w:endnote w:type="continuationSeparator" w:id="0">
    <w:p w:rsidR="00945ACA" w:rsidRDefault="0094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Uprigh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CA" w:rsidRDefault="00945ACA">
      <w:r>
        <w:separator/>
      </w:r>
    </w:p>
  </w:footnote>
  <w:footnote w:type="continuationSeparator" w:id="0">
    <w:p w:rsidR="00945ACA" w:rsidRDefault="0094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59" w:rsidRDefault="00ED0459">
    <w:pPr>
      <w:pStyle w:val="Cabealho"/>
    </w:pPr>
  </w:p>
  <w:p w:rsidR="00ED0459" w:rsidRDefault="000D202C">
    <w:pPr>
      <w:pStyle w:val="Ttulo1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-226060</wp:posOffset>
          </wp:positionV>
          <wp:extent cx="702310" cy="7239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459" w:rsidRDefault="00ED0459">
    <w:pPr>
      <w:pStyle w:val="Ttulo1"/>
      <w:spacing w:line="360" w:lineRule="auto"/>
      <w:rPr>
        <w:rFonts w:ascii="Monotype Corsiva" w:hAnsi="Monotype Corsiva"/>
        <w:b w:val="0"/>
        <w:bCs w:val="0"/>
        <w:sz w:val="32"/>
      </w:rPr>
    </w:pPr>
  </w:p>
  <w:p w:rsidR="00ED0459" w:rsidRDefault="008B4107">
    <w:pPr>
      <w:pStyle w:val="Ttulo1"/>
      <w:spacing w:line="360" w:lineRule="auto"/>
      <w:rPr>
        <w:rFonts w:ascii="Monotype Corsiva" w:hAnsi="Monotype Corsiva"/>
        <w:b w:val="0"/>
        <w:bCs w:val="0"/>
        <w:sz w:val="36"/>
      </w:rPr>
    </w:pPr>
    <w:r>
      <w:rPr>
        <w:rFonts w:ascii="Monotype Corsiva" w:hAnsi="Monotype Corsiva"/>
        <w:b w:val="0"/>
        <w:bCs w:val="0"/>
        <w:sz w:val="36"/>
      </w:rPr>
      <w:t>Serviços de A</w:t>
    </w:r>
    <w:r w:rsidR="00ED0459">
      <w:rPr>
        <w:rFonts w:ascii="Monotype Corsiva" w:hAnsi="Monotype Corsiva"/>
        <w:b w:val="0"/>
        <w:bCs w:val="0"/>
        <w:sz w:val="36"/>
      </w:rPr>
      <w:t xml:space="preserve">ção Social </w:t>
    </w:r>
    <w:r w:rsidR="000D202C">
      <w:rPr>
        <w:rFonts w:ascii="Monotype Corsiva" w:hAnsi="Monotype Corsiva"/>
        <w:b w:val="0"/>
        <w:bCs w:val="0"/>
        <w:sz w:val="36"/>
      </w:rPr>
      <w:t xml:space="preserve">Escolar </w:t>
    </w:r>
    <w:r w:rsidR="00ED0459">
      <w:rPr>
        <w:rFonts w:ascii="Monotype Corsiva" w:hAnsi="Monotype Corsiva"/>
        <w:b w:val="0"/>
        <w:bCs w:val="0"/>
        <w:sz w:val="36"/>
      </w:rPr>
      <w:t>da Universidade dos Açores</w:t>
    </w:r>
  </w:p>
  <w:p w:rsidR="00ED0459" w:rsidRDefault="00ED0459">
    <w:pPr>
      <w:pStyle w:val="Ttulo1"/>
      <w:rPr>
        <w:rFonts w:ascii="Monotype Corsiva" w:hAnsi="Monotype Corsiva"/>
      </w:rPr>
    </w:pPr>
  </w:p>
  <w:p w:rsidR="00ED0459" w:rsidRDefault="00ED0459">
    <w:pPr>
      <w:pStyle w:val="Cabealho"/>
    </w:pPr>
  </w:p>
  <w:p w:rsidR="00ED0459" w:rsidRDefault="00ED04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EAA"/>
    <w:multiLevelType w:val="hybridMultilevel"/>
    <w:tmpl w:val="8FF65C82"/>
    <w:lvl w:ilvl="0" w:tplc="C7FCBF44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3867D06">
      <w:start w:val="1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7E1A9C"/>
    <w:multiLevelType w:val="hybridMultilevel"/>
    <w:tmpl w:val="6324B4FC"/>
    <w:lvl w:ilvl="0" w:tplc="804C710C">
      <w:start w:val="2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5F687657"/>
    <w:multiLevelType w:val="hybridMultilevel"/>
    <w:tmpl w:val="4EA46500"/>
    <w:lvl w:ilvl="0" w:tplc="F6D873B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6366E30"/>
    <w:multiLevelType w:val="multilevel"/>
    <w:tmpl w:val="DF48845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AB96914"/>
    <w:multiLevelType w:val="hybridMultilevel"/>
    <w:tmpl w:val="F392F076"/>
    <w:lvl w:ilvl="0" w:tplc="2EE6A7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C"/>
    <w:rsid w:val="000C38AA"/>
    <w:rsid w:val="000D202C"/>
    <w:rsid w:val="001477B2"/>
    <w:rsid w:val="003001FB"/>
    <w:rsid w:val="0036061D"/>
    <w:rsid w:val="003736DA"/>
    <w:rsid w:val="0037794E"/>
    <w:rsid w:val="003C739B"/>
    <w:rsid w:val="003E5697"/>
    <w:rsid w:val="00410F46"/>
    <w:rsid w:val="004C3773"/>
    <w:rsid w:val="00513D7E"/>
    <w:rsid w:val="005A668B"/>
    <w:rsid w:val="005A79B7"/>
    <w:rsid w:val="005B5066"/>
    <w:rsid w:val="00600354"/>
    <w:rsid w:val="00704E43"/>
    <w:rsid w:val="00746297"/>
    <w:rsid w:val="007B1CA5"/>
    <w:rsid w:val="007B1F02"/>
    <w:rsid w:val="007E127B"/>
    <w:rsid w:val="007F2131"/>
    <w:rsid w:val="00803BA6"/>
    <w:rsid w:val="0082203C"/>
    <w:rsid w:val="00856595"/>
    <w:rsid w:val="008B4107"/>
    <w:rsid w:val="008C6DE9"/>
    <w:rsid w:val="00945ACA"/>
    <w:rsid w:val="009569A7"/>
    <w:rsid w:val="00AB3DFD"/>
    <w:rsid w:val="00B06819"/>
    <w:rsid w:val="00C90CAC"/>
    <w:rsid w:val="00CE50A3"/>
    <w:rsid w:val="00D827FE"/>
    <w:rsid w:val="00D9787E"/>
    <w:rsid w:val="00DA2979"/>
    <w:rsid w:val="00E12F15"/>
    <w:rsid w:val="00E14F8E"/>
    <w:rsid w:val="00E51878"/>
    <w:rsid w:val="00ED0459"/>
    <w:rsid w:val="00F2525C"/>
    <w:rsid w:val="00FD45CB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AE4100"/>
  <w15:chartTrackingRefBased/>
  <w15:docId w15:val="{3144B3EA-B024-44DE-8035-39DD6A80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rFonts w:ascii="TypoUpright BT" w:hAnsi="TypoUpright BT" w:cs="Tahoma"/>
      <w:b/>
      <w:bCs/>
    </w:rPr>
  </w:style>
  <w:style w:type="paragraph" w:customStyle="1" w:styleId="Ttulo2">
    <w:name w:val="Título 2"/>
    <w:basedOn w:val="Normal"/>
    <w:next w:val="Normal"/>
    <w:qFormat/>
    <w:pPr>
      <w:keepNext/>
      <w:jc w:val="center"/>
      <w:outlineLvl w:val="1"/>
    </w:pPr>
    <w:rPr>
      <w:rFonts w:ascii="TypoUpright BT" w:hAnsi="TypoUpright BT" w:cs="Tahoma"/>
      <w:b/>
      <w:bCs/>
      <w:sz w:val="40"/>
    </w:rPr>
  </w:style>
  <w:style w:type="paragraph" w:customStyle="1" w:styleId="Ttulo3">
    <w:name w:val="Título 3"/>
    <w:basedOn w:val="Normal"/>
    <w:next w:val="Normal"/>
    <w:qFormat/>
    <w:pPr>
      <w:keepNext/>
      <w:jc w:val="center"/>
      <w:outlineLvl w:val="2"/>
    </w:pPr>
    <w:rPr>
      <w:rFonts w:ascii="TypoUpright BT" w:hAnsi="TypoUpright BT" w:cs="Tahoma"/>
      <w:b/>
      <w:bCs/>
      <w:sz w:val="32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color w:val="0066FF"/>
      <w:szCs w:val="20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rFonts w:cs="Arial"/>
      <w:b/>
      <w:bCs/>
      <w:color w:val="0066FF"/>
      <w:sz w:val="26"/>
      <w:szCs w:val="20"/>
    </w:rPr>
  </w:style>
  <w:style w:type="paragraph" w:customStyle="1" w:styleId="Ttulo6">
    <w:name w:val="Título 6"/>
    <w:basedOn w:val="Normal"/>
    <w:next w:val="Normal"/>
    <w:qFormat/>
    <w:pPr>
      <w:keepNext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center"/>
      <w:outlineLvl w:val="5"/>
    </w:pPr>
    <w:rPr>
      <w:rFonts w:cs="Arial"/>
      <w:sz w:val="44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Corpodetexto">
    <w:name w:val="Body Text"/>
    <w:basedOn w:val="Normal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loco1">
    <w:name w:val="Texto de bloco1"/>
    <w:basedOn w:val="Normal"/>
    <w:pPr>
      <w:tabs>
        <w:tab w:val="left" w:pos="560"/>
      </w:tabs>
      <w:spacing w:before="240" w:line="360" w:lineRule="atLeast"/>
      <w:ind w:left="709" w:right="-298" w:hanging="709"/>
      <w:jc w:val="both"/>
    </w:pPr>
    <w:rPr>
      <w:rFonts w:ascii="Times" w:hAnsi="Times"/>
      <w:szCs w:val="20"/>
    </w:rPr>
  </w:style>
  <w:style w:type="paragraph" w:customStyle="1" w:styleId="Corpodetexto21">
    <w:name w:val="Corpo de texto 21"/>
    <w:basedOn w:val="Normal"/>
    <w:pPr>
      <w:spacing w:line="360" w:lineRule="atLeast"/>
      <w:ind w:right="-298"/>
      <w:jc w:val="center"/>
    </w:pPr>
    <w:rPr>
      <w:rFonts w:ascii="Times" w:hAnsi="Times"/>
      <w:b/>
      <w:szCs w:val="20"/>
    </w:rPr>
  </w:style>
  <w:style w:type="paragraph" w:customStyle="1" w:styleId="Ttulo10">
    <w:name w:val="Título1"/>
    <w:basedOn w:val="Normal"/>
    <w:pPr>
      <w:spacing w:line="360" w:lineRule="atLeast"/>
      <w:ind w:right="-298"/>
      <w:jc w:val="center"/>
    </w:pPr>
    <w:rPr>
      <w:rFonts w:ascii="Times" w:hAnsi="Times"/>
      <w:b/>
      <w:sz w:val="36"/>
      <w:szCs w:val="20"/>
    </w:rPr>
  </w:style>
  <w:style w:type="paragraph" w:customStyle="1" w:styleId="Mapadodocumento1">
    <w:name w:val="Mapa do documento1"/>
    <w:basedOn w:val="Normal"/>
    <w:rPr>
      <w:rFonts w:ascii="Geneva" w:hAnsi="Geneva"/>
      <w:szCs w:val="20"/>
    </w:rPr>
  </w:style>
  <w:style w:type="paragraph" w:styleId="Corpodetexto3">
    <w:name w:val="Body Text 3"/>
    <w:basedOn w:val="Normal"/>
    <w:pPr>
      <w:spacing w:line="480" w:lineRule="atLeast"/>
      <w:jc w:val="both"/>
    </w:pPr>
    <w:rPr>
      <w:szCs w:val="20"/>
    </w:rPr>
  </w:style>
  <w:style w:type="paragraph" w:styleId="Avanodecorpodetexto2">
    <w:name w:val="Body Text Indent 2"/>
    <w:basedOn w:val="Normal"/>
    <w:pPr>
      <w:spacing w:line="360" w:lineRule="auto"/>
      <w:ind w:left="1008" w:hanging="576"/>
      <w:jc w:val="both"/>
    </w:pPr>
    <w:rPr>
      <w:sz w:val="26"/>
      <w:szCs w:val="20"/>
    </w:rPr>
  </w:style>
  <w:style w:type="paragraph" w:styleId="Avanodecorpodetexto3">
    <w:name w:val="Body Text Indent 3"/>
    <w:basedOn w:val="Normal"/>
    <w:pPr>
      <w:spacing w:line="360" w:lineRule="auto"/>
      <w:ind w:left="864" w:hanging="432"/>
      <w:jc w:val="both"/>
    </w:pPr>
    <w:rPr>
      <w:szCs w:val="20"/>
    </w:rPr>
  </w:style>
  <w:style w:type="paragraph" w:styleId="Textosimples">
    <w:name w:val="Plain Text"/>
    <w:basedOn w:val="Normal"/>
    <w:rPr>
      <w:rFonts w:ascii="Courier New" w:hAnsi="Courier New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Declara&#231;&#227;o_DIRETOR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Declaração_DIRETORA</Template>
  <TotalTime>7</TotalTime>
  <Pages>1</Pages>
  <Words>139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SASUA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subject/>
  <dc:creator>Fernanda Margarida Rego Sousa</dc:creator>
  <cp:keywords/>
  <dc:description/>
  <cp:lastModifiedBy>Maria da Conceição Gonçalves Martins Gomes</cp:lastModifiedBy>
  <cp:revision>5</cp:revision>
  <cp:lastPrinted>2007-12-05T15:13:00Z</cp:lastPrinted>
  <dcterms:created xsi:type="dcterms:W3CDTF">2019-03-20T13:01:00Z</dcterms:created>
  <dcterms:modified xsi:type="dcterms:W3CDTF">2019-03-20T13:09:00Z</dcterms:modified>
</cp:coreProperties>
</file>